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690EA58">
      <w:pPr>
        <w:tabs>
          <w:tab w:val="left" w:pos="4755"/>
        </w:tabs>
        <w:spacing w:line="520" w:lineRule="exact"/>
        <w:jc w:val="center"/>
        <w:rPr>
          <w:rFonts w:hint="eastAsia" w:ascii="方正小标宋_GBK" w:hAnsi="仿宋" w:eastAsia="方正小标宋_GBK"/>
          <w:b/>
          <w:sz w:val="44"/>
          <w:szCs w:val="44"/>
        </w:rPr>
      </w:pPr>
    </w:p>
    <w:p w14:paraId="049EF11F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44"/>
        </w:rPr>
      </w:pPr>
    </w:p>
    <w:p w14:paraId="3932008B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44"/>
        </w:rPr>
      </w:pPr>
    </w:p>
    <w:p w14:paraId="42832415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44"/>
        </w:rPr>
      </w:pPr>
      <w:r>
        <w:rPr>
          <w:rFonts w:hint="eastAsia" w:ascii="方正小标宋_GBK" w:hAnsi="仿宋" w:eastAsia="方正小标宋_GBK"/>
          <w:b/>
          <w:sz w:val="44"/>
          <w:szCs w:val="44"/>
        </w:rPr>
        <w:t>清 算 报 告</w:t>
      </w:r>
    </w:p>
    <w:p w14:paraId="58270209">
      <w:pPr>
        <w:tabs>
          <w:tab w:val="left" w:pos="0"/>
        </w:tabs>
        <w:spacing w:line="520" w:lineRule="exact"/>
        <w:jc w:val="center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（示范</w:t>
      </w:r>
      <w:r>
        <w:rPr>
          <w:rFonts w:ascii="楷体_GB2312" w:hAnsi="楷体_GB2312" w:eastAsia="楷体_GB2312" w:cs="楷体_GB2312"/>
          <w:b/>
          <w:szCs w:val="32"/>
        </w:rPr>
        <w:t>文本</w:t>
      </w:r>
      <w:r>
        <w:rPr>
          <w:rFonts w:hint="eastAsia" w:ascii="楷体_GB2312" w:hAnsi="楷体_GB2312" w:eastAsia="楷体_GB2312" w:cs="楷体_GB2312"/>
          <w:b/>
          <w:szCs w:val="32"/>
        </w:rPr>
        <w:t>）</w:t>
      </w:r>
    </w:p>
    <w:p w14:paraId="09395CD8">
      <w:pPr>
        <w:tabs>
          <w:tab w:val="left" w:pos="4755"/>
        </w:tabs>
        <w:spacing w:line="520" w:lineRule="exact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XXX局：（举办单位全称）</w:t>
      </w:r>
    </w:p>
    <w:p w14:paraId="16FF9EAF">
      <w:pPr>
        <w:tabs>
          <w:tab w:val="left" w:pos="4755"/>
        </w:tabs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根据《中共牡丹江市机构编制委员会关于XXXX》（牡编发[20XX]XX号）文件精神，XXXX（事业单位全称）因合并/撤销/转企/转</w:t>
      </w:r>
      <w:r>
        <w:rPr>
          <w:rFonts w:ascii="仿宋" w:hAnsi="仿宋"/>
          <w:szCs w:val="32"/>
        </w:rPr>
        <w:t>社团组织</w:t>
      </w:r>
      <w:r>
        <w:rPr>
          <w:rFonts w:hint="eastAsia" w:ascii="仿宋" w:hAnsi="仿宋"/>
          <w:szCs w:val="32"/>
        </w:rPr>
        <w:t>（根据批准文件明确的方式选择填写），</w:t>
      </w:r>
      <w:r>
        <w:rPr>
          <w:rFonts w:ascii="仿宋" w:hAnsi="仿宋"/>
          <w:szCs w:val="32"/>
        </w:rPr>
        <w:t>不再按照事业单位管理</w:t>
      </w:r>
      <w:r>
        <w:rPr>
          <w:rFonts w:hint="eastAsia" w:ascii="仿宋" w:hAnsi="仿宋"/>
          <w:szCs w:val="32"/>
        </w:rPr>
        <w:t>。按照《关于</w:t>
      </w:r>
      <w:r>
        <w:rPr>
          <w:rFonts w:ascii="仿宋" w:hAnsi="仿宋"/>
          <w:szCs w:val="32"/>
        </w:rPr>
        <w:t>成立</w:t>
      </w:r>
      <w:r>
        <w:rPr>
          <w:rFonts w:hint="eastAsia" w:ascii="仿宋" w:hAnsi="仿宋"/>
          <w:szCs w:val="32"/>
        </w:rPr>
        <w:t>XXX清算</w:t>
      </w:r>
      <w:r>
        <w:rPr>
          <w:rFonts w:ascii="仿宋" w:hAnsi="仿宋"/>
          <w:szCs w:val="32"/>
        </w:rPr>
        <w:t>组织的通知》</w:t>
      </w:r>
      <w:r>
        <w:rPr>
          <w:rFonts w:hint="eastAsia" w:ascii="仿宋" w:hAnsi="仿宋"/>
          <w:szCs w:val="32"/>
        </w:rPr>
        <w:t>（举办</w:t>
      </w:r>
      <w:r>
        <w:rPr>
          <w:rFonts w:ascii="仿宋" w:hAnsi="仿宋"/>
          <w:szCs w:val="32"/>
        </w:rPr>
        <w:t>单位发文成立</w:t>
      </w:r>
      <w:r>
        <w:rPr>
          <w:rFonts w:hint="eastAsia" w:ascii="仿宋" w:hAnsi="仿宋"/>
          <w:szCs w:val="32"/>
        </w:rPr>
        <w:t>，标准发文编号</w:t>
      </w:r>
      <w:r>
        <w:rPr>
          <w:rFonts w:ascii="仿宋" w:hAnsi="仿宋"/>
          <w:szCs w:val="32"/>
        </w:rPr>
        <w:t>）</w:t>
      </w:r>
      <w:r>
        <w:rPr>
          <w:rFonts w:hint="eastAsia" w:ascii="仿宋" w:hAnsi="仿宋"/>
          <w:szCs w:val="32"/>
        </w:rPr>
        <w:t>精神</w:t>
      </w:r>
      <w:r>
        <w:rPr>
          <w:rFonts w:ascii="仿宋" w:hAnsi="仿宋"/>
          <w:szCs w:val="32"/>
        </w:rPr>
        <w:t>，</w:t>
      </w:r>
      <w:r>
        <w:rPr>
          <w:rFonts w:hint="eastAsia" w:ascii="仿宋" w:hAnsi="仿宋"/>
          <w:szCs w:val="32"/>
        </w:rPr>
        <w:t>本清算组于XX年XX月XX日正式</w:t>
      </w:r>
      <w:r>
        <w:rPr>
          <w:rFonts w:ascii="仿宋" w:hAnsi="仿宋"/>
          <w:szCs w:val="32"/>
        </w:rPr>
        <w:t>成立，以清算组名义</w:t>
      </w:r>
      <w:r>
        <w:rPr>
          <w:rFonts w:hint="eastAsia" w:ascii="仿宋" w:hAnsi="仿宋"/>
          <w:szCs w:val="32"/>
        </w:rPr>
        <w:t>接管XX</w:t>
      </w:r>
      <w:r>
        <w:rPr>
          <w:rFonts w:ascii="仿宋" w:hAnsi="仿宋"/>
          <w:szCs w:val="32"/>
        </w:rPr>
        <w:t>事业单位，</w:t>
      </w:r>
      <w:r>
        <w:rPr>
          <w:rFonts w:hint="eastAsia" w:ascii="仿宋" w:hAnsi="仿宋"/>
          <w:szCs w:val="32"/>
        </w:rPr>
        <w:t>并</w:t>
      </w:r>
      <w:r>
        <w:rPr>
          <w:rFonts w:ascii="仿宋" w:hAnsi="仿宋"/>
          <w:szCs w:val="32"/>
        </w:rPr>
        <w:t>开展资产</w:t>
      </w:r>
      <w:r>
        <w:rPr>
          <w:rFonts w:hint="eastAsia" w:ascii="仿宋" w:hAnsi="仿宋"/>
          <w:szCs w:val="32"/>
        </w:rPr>
        <w:t>清查</w:t>
      </w:r>
      <w:r>
        <w:rPr>
          <w:rFonts w:ascii="仿宋" w:hAnsi="仿宋"/>
          <w:szCs w:val="32"/>
        </w:rPr>
        <w:t>、债权债务</w:t>
      </w:r>
      <w:r>
        <w:rPr>
          <w:rFonts w:hint="eastAsia" w:ascii="仿宋" w:hAnsi="仿宋"/>
          <w:szCs w:val="32"/>
        </w:rPr>
        <w:t>处置、人员安置、终结相关社会关系</w:t>
      </w:r>
      <w:r>
        <w:rPr>
          <w:rFonts w:ascii="仿宋" w:hAnsi="仿宋"/>
          <w:szCs w:val="32"/>
        </w:rPr>
        <w:t>等清算工作，</w:t>
      </w:r>
      <w:r>
        <w:rPr>
          <w:rFonts w:hint="eastAsia" w:ascii="仿宋" w:hAnsi="仿宋"/>
          <w:szCs w:val="32"/>
        </w:rPr>
        <w:t>现已完成清算工作，并将有关工作</w:t>
      </w:r>
      <w:r>
        <w:rPr>
          <w:rFonts w:ascii="仿宋" w:hAnsi="仿宋"/>
          <w:szCs w:val="32"/>
        </w:rPr>
        <w:t>情况</w:t>
      </w:r>
      <w:r>
        <w:rPr>
          <w:rFonts w:hint="eastAsia" w:ascii="仿宋" w:hAnsi="仿宋"/>
          <w:szCs w:val="32"/>
        </w:rPr>
        <w:t>报告如下：</w:t>
      </w:r>
    </w:p>
    <w:p w14:paraId="06FA56BD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一、单位概况</w:t>
      </w:r>
    </w:p>
    <w:p w14:paraId="469EDFC6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XXXX单位（全称</w:t>
      </w:r>
      <w:r>
        <w:rPr>
          <w:rFonts w:ascii="仿宋" w:hAnsi="仿宋"/>
          <w:szCs w:val="32"/>
        </w:rPr>
        <w:t>，包括</w:t>
      </w:r>
      <w:r>
        <w:rPr>
          <w:rFonts w:hint="eastAsia" w:ascii="仿宋" w:hAnsi="仿宋"/>
          <w:szCs w:val="32"/>
        </w:rPr>
        <w:t>加挂</w:t>
      </w:r>
      <w:r>
        <w:rPr>
          <w:rFonts w:ascii="仿宋" w:hAnsi="仿宋"/>
          <w:szCs w:val="32"/>
        </w:rPr>
        <w:t>的牌子）</w:t>
      </w:r>
      <w:r>
        <w:rPr>
          <w:rFonts w:hint="eastAsia" w:ascii="仿宋" w:hAnsi="仿宋"/>
          <w:szCs w:val="32"/>
        </w:rPr>
        <w:t>隶属于XX局（举办单位），经费来源为XXXX，统一</w:t>
      </w:r>
      <w:r>
        <w:rPr>
          <w:rFonts w:ascii="仿宋" w:hAnsi="仿宋"/>
          <w:szCs w:val="32"/>
        </w:rPr>
        <w:t>社会信用代码为XXX</w:t>
      </w:r>
      <w:r>
        <w:rPr>
          <w:rFonts w:hint="eastAsia" w:ascii="仿宋" w:hAnsi="仿宋"/>
          <w:szCs w:val="32"/>
        </w:rPr>
        <w:t>X，登记的法定代表人为XXX，登记的住所为XXX，登记的开办资金XX万元；现有在编</w:t>
      </w:r>
      <w:r>
        <w:rPr>
          <w:rFonts w:ascii="仿宋" w:hAnsi="仿宋"/>
          <w:szCs w:val="32"/>
        </w:rPr>
        <w:t>人员</w:t>
      </w:r>
      <w:r>
        <w:rPr>
          <w:rFonts w:hint="eastAsia" w:ascii="仿宋" w:hAnsi="仿宋"/>
          <w:szCs w:val="32"/>
        </w:rPr>
        <w:t>XX</w:t>
      </w:r>
      <w:r>
        <w:rPr>
          <w:rFonts w:ascii="仿宋" w:hAnsi="仿宋"/>
          <w:szCs w:val="32"/>
        </w:rPr>
        <w:t>名</w:t>
      </w:r>
      <w:r>
        <w:rPr>
          <w:rFonts w:hint="eastAsia" w:ascii="仿宋" w:hAnsi="仿宋"/>
          <w:szCs w:val="32"/>
        </w:rPr>
        <w:t>、</w:t>
      </w:r>
      <w:r>
        <w:rPr>
          <w:rFonts w:ascii="仿宋" w:hAnsi="仿宋"/>
          <w:szCs w:val="32"/>
        </w:rPr>
        <w:t>离退休人员XX名</w:t>
      </w:r>
      <w:r>
        <w:rPr>
          <w:rFonts w:hint="eastAsia" w:ascii="仿宋" w:hAnsi="仿宋"/>
          <w:szCs w:val="32"/>
        </w:rPr>
        <w:t>、</w:t>
      </w:r>
      <w:r>
        <w:rPr>
          <w:rFonts w:ascii="仿宋" w:hAnsi="仿宋"/>
          <w:szCs w:val="32"/>
        </w:rPr>
        <w:t>聘用人员</w:t>
      </w:r>
      <w:r>
        <w:rPr>
          <w:rFonts w:hint="eastAsia" w:ascii="仿宋" w:hAnsi="仿宋"/>
          <w:szCs w:val="32"/>
        </w:rPr>
        <w:t>XX</w:t>
      </w:r>
      <w:r>
        <w:rPr>
          <w:rFonts w:ascii="仿宋" w:hAnsi="仿宋"/>
          <w:szCs w:val="32"/>
        </w:rPr>
        <w:t>名</w:t>
      </w:r>
      <w:r>
        <w:rPr>
          <w:rFonts w:hint="eastAsia" w:ascii="仿宋" w:hAnsi="仿宋"/>
          <w:szCs w:val="32"/>
        </w:rPr>
        <w:t>。</w:t>
      </w:r>
    </w:p>
    <w:p w14:paraId="170DFECF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i/>
          <w:iCs/>
          <w:szCs w:val="32"/>
        </w:rPr>
        <w:t>注：经费来源、统一社会信用代码、法定代表人、住所、开办资金等相关信息参照法人证书刊载内容填写。</w:t>
      </w:r>
    </w:p>
    <w:p w14:paraId="6DDE5B71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二、清算的法律依据</w:t>
      </w:r>
    </w:p>
    <w:p w14:paraId="61AA48CB">
      <w:pPr>
        <w:tabs>
          <w:tab w:val="left" w:pos="4755"/>
        </w:tabs>
        <w:spacing w:line="520" w:lineRule="exact"/>
        <w:ind w:firstLine="640" w:firstLineChars="200"/>
        <w:rPr>
          <w:rFonts w:ascii="仿宋" w:hAnsi="仿宋"/>
          <w:b/>
          <w:szCs w:val="32"/>
        </w:rPr>
      </w:pPr>
      <w:r>
        <w:rPr>
          <w:rFonts w:hint="eastAsia" w:ascii="仿宋" w:hAnsi="仿宋"/>
          <w:szCs w:val="32"/>
        </w:rPr>
        <w:t>本清算组依据《事业单位登记管理暂行条列》、《事业单位登记管理暂行条列实施细则》和《中华人民共和国审计法》等</w:t>
      </w:r>
      <w:r>
        <w:rPr>
          <w:rFonts w:ascii="仿宋" w:hAnsi="仿宋"/>
          <w:szCs w:val="32"/>
        </w:rPr>
        <w:t>有关法律法规</w:t>
      </w:r>
      <w:r>
        <w:rPr>
          <w:rFonts w:hint="eastAsia" w:ascii="仿宋" w:hAnsi="仿宋"/>
          <w:szCs w:val="32"/>
        </w:rPr>
        <w:t>开展清算相关工作。</w:t>
      </w:r>
    </w:p>
    <w:p w14:paraId="504C7525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三、清算组织构成</w:t>
      </w:r>
    </w:p>
    <w:p w14:paraId="2DC725D6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本清算组由XX人组成，其中XX同志（举办单位主管领导）任清算组组长，XX同志（XX举办单位财务部门负责人）、XX同志（XX举办单位人事部门负责人）、XX同志（XX事业单位领导）任清算组副组长，XX同志（XX事业单位财务部门负责人）、XX同志（XX事业单位人事部门负责人）、XX同志（其他</w:t>
      </w:r>
      <w:r>
        <w:rPr>
          <w:rFonts w:ascii="仿宋" w:hAnsi="仿宋"/>
          <w:szCs w:val="32"/>
        </w:rPr>
        <w:t>有关工作人员）</w:t>
      </w:r>
      <w:r>
        <w:rPr>
          <w:rFonts w:hint="eastAsia" w:ascii="仿宋" w:hAnsi="仿宋"/>
          <w:szCs w:val="32"/>
        </w:rPr>
        <w:t>……任组员。</w:t>
      </w:r>
    </w:p>
    <w:p w14:paraId="64810477">
      <w:pPr>
        <w:spacing w:line="520" w:lineRule="exact"/>
        <w:ind w:firstLine="640" w:firstLineChars="200"/>
        <w:rPr>
          <w:rFonts w:ascii="仿宋" w:hAnsi="仿宋"/>
          <w:i/>
          <w:iCs/>
          <w:szCs w:val="32"/>
        </w:rPr>
      </w:pPr>
      <w:r>
        <w:rPr>
          <w:rFonts w:hint="eastAsia" w:ascii="仿宋" w:hAnsi="仿宋"/>
          <w:i/>
          <w:iCs/>
          <w:szCs w:val="32"/>
        </w:rPr>
        <w:t>注：应在姓名后的括号内标注职务</w:t>
      </w:r>
    </w:p>
    <w:p w14:paraId="6DEEFAC0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四、公告情况</w:t>
      </w:r>
    </w:p>
    <w:p w14:paraId="0BFBA011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XXXX（单位</w:t>
      </w:r>
      <w:r>
        <w:rPr>
          <w:rFonts w:ascii="仿宋" w:hAnsi="仿宋"/>
          <w:szCs w:val="32"/>
        </w:rPr>
        <w:t>名称</w:t>
      </w:r>
      <w:r>
        <w:rPr>
          <w:rFonts w:hint="eastAsia" w:ascii="仿宋" w:hAnsi="仿宋"/>
          <w:szCs w:val="32"/>
        </w:rPr>
        <w:t>）于XX年XX月XX日委托牡丹江市</w:t>
      </w:r>
      <w:r>
        <w:rPr>
          <w:rFonts w:ascii="仿宋" w:hAnsi="仿宋"/>
          <w:szCs w:val="32"/>
        </w:rPr>
        <w:t>事业单位登记管理局在</w:t>
      </w:r>
      <w:r>
        <w:rPr>
          <w:rFonts w:hint="eastAsia" w:ascii="仿宋" w:hAnsi="仿宋"/>
          <w:szCs w:val="32"/>
        </w:rPr>
        <w:t>市</w:t>
      </w:r>
      <w:r>
        <w:rPr>
          <w:rFonts w:ascii="仿宋" w:hAnsi="仿宋"/>
          <w:szCs w:val="32"/>
        </w:rPr>
        <w:t>委编办</w:t>
      </w:r>
      <w:r>
        <w:rPr>
          <w:rFonts w:hint="eastAsia" w:ascii="仿宋" w:hAnsi="仿宋"/>
          <w:szCs w:val="32"/>
        </w:rPr>
        <w:t>门户</w:t>
      </w:r>
      <w:r>
        <w:rPr>
          <w:rFonts w:ascii="仿宋" w:hAnsi="仿宋"/>
          <w:szCs w:val="32"/>
        </w:rPr>
        <w:t>网站免费发布了“</w:t>
      </w:r>
      <w:r>
        <w:rPr>
          <w:rFonts w:hint="eastAsia" w:ascii="仿宋" w:hAnsi="仿宋"/>
          <w:szCs w:val="32"/>
        </w:rPr>
        <w:t>拟申请</w:t>
      </w:r>
      <w:r>
        <w:rPr>
          <w:rFonts w:ascii="仿宋" w:hAnsi="仿宋"/>
          <w:szCs w:val="32"/>
        </w:rPr>
        <w:t>注销登记公告”</w:t>
      </w:r>
      <w:r>
        <w:rPr>
          <w:rFonts w:hint="eastAsia" w:ascii="仿宋" w:hAnsi="仿宋"/>
          <w:szCs w:val="32"/>
        </w:rPr>
        <w:t>。（附委托书原件）</w:t>
      </w:r>
    </w:p>
    <w:p w14:paraId="3DC8D7DB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五、资产清算情况</w:t>
      </w:r>
    </w:p>
    <w:p w14:paraId="6600A746">
      <w:pPr>
        <w:spacing w:line="520" w:lineRule="exact"/>
        <w:ind w:firstLine="643" w:firstLineChars="200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（一）清算基准日账面资产情况</w:t>
      </w:r>
    </w:p>
    <w:p w14:paraId="07C0AF06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截止XX年XX月XX日止，XX事业单位账面共有总资产XX万元，总负债XX万元，净资产XX万元。（如委托</w:t>
      </w:r>
      <w:r>
        <w:rPr>
          <w:rFonts w:ascii="仿宋" w:hAnsi="仿宋"/>
          <w:szCs w:val="32"/>
        </w:rPr>
        <w:t>有关机关或</w:t>
      </w:r>
      <w:r>
        <w:rPr>
          <w:rFonts w:hint="eastAsia" w:ascii="仿宋" w:hAnsi="仿宋"/>
          <w:szCs w:val="32"/>
        </w:rPr>
        <w:t>会计师</w:t>
      </w:r>
      <w:r>
        <w:rPr>
          <w:rFonts w:ascii="仿宋" w:hAnsi="仿宋"/>
          <w:szCs w:val="32"/>
        </w:rPr>
        <w:t>事务所</w:t>
      </w:r>
      <w:r>
        <w:rPr>
          <w:rFonts w:hint="eastAsia" w:ascii="仿宋" w:hAnsi="仿宋"/>
          <w:szCs w:val="32"/>
        </w:rPr>
        <w:t>进行</w:t>
      </w:r>
      <w:r>
        <w:rPr>
          <w:rFonts w:ascii="仿宋" w:hAnsi="仿宋"/>
          <w:szCs w:val="32"/>
        </w:rPr>
        <w:t>资产清算的，</w:t>
      </w:r>
      <w:r>
        <w:rPr>
          <w:rFonts w:hint="eastAsia" w:ascii="仿宋" w:hAnsi="仿宋"/>
          <w:szCs w:val="32"/>
        </w:rPr>
        <w:t>需</w:t>
      </w:r>
      <w:r>
        <w:rPr>
          <w:rFonts w:ascii="仿宋" w:hAnsi="仿宋"/>
          <w:szCs w:val="32"/>
        </w:rPr>
        <w:t>注明</w:t>
      </w:r>
      <w:r>
        <w:rPr>
          <w:rFonts w:hint="eastAsia" w:ascii="仿宋" w:hAnsi="仿宋"/>
          <w:szCs w:val="32"/>
        </w:rPr>
        <w:t>）</w:t>
      </w:r>
    </w:p>
    <w:p w14:paraId="4A4C72D0">
      <w:pPr>
        <w:spacing w:line="520" w:lineRule="exact"/>
        <w:ind w:firstLine="643" w:firstLineChars="200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（二）清算审计（评估）情况</w:t>
      </w:r>
    </w:p>
    <w:p w14:paraId="36884D2E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经清算审计，XX事业单位调增（减）总资产XX元，调增（减）负债XX元，调增（减）净资产XX元。</w:t>
      </w:r>
    </w:p>
    <w:p w14:paraId="1F550F4D">
      <w:pPr>
        <w:spacing w:line="520" w:lineRule="exact"/>
        <w:ind w:firstLine="640" w:firstLineChars="200"/>
        <w:rPr>
          <w:rFonts w:ascii="仿宋" w:hAnsi="仿宋"/>
          <w:i/>
          <w:iCs/>
          <w:szCs w:val="32"/>
        </w:rPr>
      </w:pPr>
      <w:r>
        <w:rPr>
          <w:rFonts w:hint="eastAsia" w:ascii="仿宋" w:hAnsi="仿宋"/>
          <w:i/>
          <w:iCs/>
          <w:szCs w:val="32"/>
        </w:rPr>
        <w:t>注：主要</w:t>
      </w:r>
      <w:r>
        <w:rPr>
          <w:rFonts w:ascii="仿宋" w:hAnsi="仿宋"/>
          <w:i/>
          <w:iCs/>
          <w:szCs w:val="32"/>
        </w:rPr>
        <w:t>对包括该事业单位</w:t>
      </w:r>
      <w:r>
        <w:rPr>
          <w:rFonts w:hint="eastAsia" w:ascii="仿宋" w:hAnsi="仿宋"/>
          <w:i/>
          <w:iCs/>
          <w:szCs w:val="32"/>
        </w:rPr>
        <w:t>的流动</w:t>
      </w:r>
      <w:r>
        <w:rPr>
          <w:rFonts w:ascii="仿宋" w:hAnsi="仿宋"/>
          <w:i/>
          <w:iCs/>
          <w:szCs w:val="32"/>
        </w:rPr>
        <w:t>资产、对外投资、固定资产、流动负债、长期负债情况等进行审计</w:t>
      </w:r>
      <w:r>
        <w:rPr>
          <w:rFonts w:hint="eastAsia" w:ascii="仿宋" w:hAnsi="仿宋"/>
          <w:i/>
          <w:iCs/>
          <w:szCs w:val="32"/>
        </w:rPr>
        <w:t>，</w:t>
      </w:r>
      <w:r>
        <w:rPr>
          <w:rFonts w:ascii="仿宋" w:hAnsi="仿宋"/>
          <w:i/>
          <w:iCs/>
          <w:szCs w:val="32"/>
        </w:rPr>
        <w:t>对</w:t>
      </w:r>
      <w:r>
        <w:rPr>
          <w:rFonts w:hint="eastAsia" w:ascii="仿宋" w:hAnsi="仿宋"/>
          <w:i/>
          <w:iCs/>
          <w:szCs w:val="32"/>
        </w:rPr>
        <w:t>固定</w:t>
      </w:r>
      <w:r>
        <w:rPr>
          <w:rFonts w:ascii="仿宋" w:hAnsi="仿宋"/>
          <w:i/>
          <w:iCs/>
          <w:szCs w:val="32"/>
        </w:rPr>
        <w:t>资产、房地产、无形资产等进行评估，在此基础上</w:t>
      </w:r>
      <w:r>
        <w:rPr>
          <w:rFonts w:hint="eastAsia" w:ascii="仿宋" w:hAnsi="仿宋"/>
          <w:i/>
          <w:iCs/>
          <w:szCs w:val="32"/>
        </w:rPr>
        <w:t>由</w:t>
      </w:r>
      <w:r>
        <w:rPr>
          <w:rFonts w:ascii="仿宋" w:hAnsi="仿宋"/>
          <w:i/>
          <w:iCs/>
          <w:szCs w:val="32"/>
        </w:rPr>
        <w:t>清算组进行综合评估。</w:t>
      </w:r>
    </w:p>
    <w:p w14:paraId="731B074F">
      <w:pPr>
        <w:spacing w:line="520" w:lineRule="exact"/>
        <w:ind w:firstLine="643" w:firstLineChars="200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（三）剩余资产确认情况</w:t>
      </w:r>
    </w:p>
    <w:p w14:paraId="755E55DE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经确认，截止XX年XX月XX日止，XX事业单位总资产XX万元，总负债XX万元，净资产XX万元。</w:t>
      </w:r>
    </w:p>
    <w:p w14:paraId="2F90A96F">
      <w:pPr>
        <w:spacing w:line="520" w:lineRule="exact"/>
        <w:ind w:firstLine="643" w:firstLineChars="200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（四）债权债务确认情况</w:t>
      </w:r>
    </w:p>
    <w:p w14:paraId="6B1E63AF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截止XX</w:t>
      </w:r>
      <w:r>
        <w:rPr>
          <w:rFonts w:ascii="仿宋" w:hAnsi="仿宋"/>
          <w:szCs w:val="32"/>
        </w:rPr>
        <w:t>年XX月XX日，</w:t>
      </w:r>
      <w:r>
        <w:rPr>
          <w:rFonts w:hint="eastAsia" w:ascii="仿宋" w:hAnsi="仿宋"/>
          <w:szCs w:val="32"/>
        </w:rPr>
        <w:t>XX事业单位总</w:t>
      </w:r>
      <w:r>
        <w:rPr>
          <w:rFonts w:ascii="仿宋" w:hAnsi="仿宋"/>
          <w:szCs w:val="32"/>
        </w:rPr>
        <w:t>负债</w:t>
      </w:r>
      <w:r>
        <w:rPr>
          <w:rFonts w:hint="eastAsia" w:ascii="仿宋" w:hAnsi="仿宋"/>
          <w:szCs w:val="32"/>
        </w:rPr>
        <w:t>XX万元因XX原因未能</w:t>
      </w:r>
      <w:r>
        <w:rPr>
          <w:rFonts w:ascii="仿宋" w:hAnsi="仿宋"/>
          <w:szCs w:val="32"/>
        </w:rPr>
        <w:t>在清算期</w:t>
      </w:r>
      <w:r>
        <w:rPr>
          <w:rFonts w:hint="eastAsia" w:ascii="仿宋" w:hAnsi="仿宋"/>
          <w:szCs w:val="32"/>
        </w:rPr>
        <w:t>清偿，经债权人同意（附</w:t>
      </w:r>
      <w:r>
        <w:rPr>
          <w:rFonts w:ascii="仿宋" w:hAnsi="仿宋"/>
          <w:szCs w:val="32"/>
        </w:rPr>
        <w:t>协议书）</w:t>
      </w:r>
      <w:r>
        <w:rPr>
          <w:rFonts w:hint="eastAsia" w:ascii="仿宋" w:hAnsi="仿宋"/>
          <w:szCs w:val="32"/>
        </w:rPr>
        <w:t>，由XX事业单位/举办</w:t>
      </w:r>
      <w:r>
        <w:rPr>
          <w:rFonts w:ascii="仿宋" w:hAnsi="仿宋"/>
          <w:szCs w:val="32"/>
        </w:rPr>
        <w:t>单位</w:t>
      </w:r>
      <w:r>
        <w:rPr>
          <w:rFonts w:hint="eastAsia" w:ascii="仿宋" w:hAnsi="仿宋"/>
          <w:szCs w:val="32"/>
        </w:rPr>
        <w:t>继续履行偿还责任。</w:t>
      </w:r>
    </w:p>
    <w:p w14:paraId="604C95D2">
      <w:pPr>
        <w:spacing w:line="520" w:lineRule="exact"/>
        <w:ind w:firstLine="640" w:firstLineChars="200"/>
        <w:rPr>
          <w:rFonts w:hint="eastAsia" w:ascii="仿宋" w:hAnsi="仿宋"/>
          <w:szCs w:val="32"/>
        </w:rPr>
      </w:pPr>
      <w:r>
        <w:rPr>
          <w:rFonts w:hint="eastAsia" w:ascii="仿宋" w:hAnsi="仿宋"/>
          <w:szCs w:val="32"/>
        </w:rPr>
        <w:t>此外</w:t>
      </w:r>
      <w:r>
        <w:rPr>
          <w:rFonts w:ascii="仿宋" w:hAnsi="仿宋"/>
          <w:szCs w:val="32"/>
        </w:rPr>
        <w:t>，</w:t>
      </w:r>
      <w:r>
        <w:rPr>
          <w:rFonts w:hint="eastAsia" w:ascii="仿宋" w:hAnsi="仿宋"/>
          <w:szCs w:val="32"/>
        </w:rPr>
        <w:t>XX事业单位作为债权人应</w:t>
      </w:r>
      <w:r>
        <w:rPr>
          <w:rFonts w:ascii="仿宋" w:hAnsi="仿宋"/>
          <w:szCs w:val="32"/>
        </w:rPr>
        <w:t>收XXXX</w:t>
      </w:r>
      <w:r>
        <w:rPr>
          <w:rFonts w:hint="eastAsia" w:ascii="仿宋" w:hAnsi="仿宋"/>
          <w:szCs w:val="32"/>
        </w:rPr>
        <w:t>单位</w:t>
      </w:r>
      <w:r>
        <w:rPr>
          <w:rFonts w:ascii="仿宋" w:hAnsi="仿宋"/>
          <w:szCs w:val="32"/>
        </w:rPr>
        <w:t>XX</w:t>
      </w:r>
      <w:r>
        <w:rPr>
          <w:rFonts w:hint="eastAsia" w:ascii="仿宋" w:hAnsi="仿宋"/>
          <w:szCs w:val="32"/>
        </w:rPr>
        <w:t>万元</w:t>
      </w:r>
      <w:r>
        <w:rPr>
          <w:rFonts w:ascii="仿宋" w:hAnsi="仿宋"/>
          <w:szCs w:val="32"/>
        </w:rPr>
        <w:t>，因XXX原因，未能收回</w:t>
      </w:r>
      <w:r>
        <w:rPr>
          <w:rFonts w:hint="eastAsia" w:ascii="仿宋" w:hAnsi="仿宋"/>
          <w:szCs w:val="32"/>
        </w:rPr>
        <w:t>，经与债务人协商确认（附协议书），XX事业单位注销登记后，其债权所有权归属XX事业单位/举办</w:t>
      </w:r>
      <w:r>
        <w:rPr>
          <w:rFonts w:ascii="仿宋" w:hAnsi="仿宋"/>
          <w:szCs w:val="32"/>
        </w:rPr>
        <w:t>单位</w:t>
      </w:r>
      <w:r>
        <w:rPr>
          <w:rFonts w:hint="eastAsia" w:ascii="仿宋" w:hAnsi="仿宋"/>
          <w:szCs w:val="32"/>
        </w:rPr>
        <w:t>。</w:t>
      </w:r>
    </w:p>
    <w:p w14:paraId="381BE201">
      <w:pPr>
        <w:spacing w:line="520" w:lineRule="exact"/>
        <w:ind w:firstLine="640" w:firstLineChars="200"/>
        <w:rPr>
          <w:rFonts w:hint="default" w:ascii="仿宋" w:hAnsi="仿宋" w:eastAsia="仿宋"/>
          <w:szCs w:val="32"/>
          <w:lang w:val="en-US" w:eastAsia="zh-CN"/>
        </w:rPr>
      </w:pPr>
      <w:r>
        <w:rPr>
          <w:rFonts w:hint="eastAsia" w:ascii="仿宋" w:hAnsi="仿宋"/>
          <w:szCs w:val="32"/>
          <w:lang w:val="en-US" w:eastAsia="zh-CN"/>
        </w:rPr>
        <w:t>XX事业单位注销登记后，如有债权债务和涉及该单位需承担的责任和履行的义务，以及其他未尽事宜均由XX单位</w:t>
      </w:r>
      <w:bookmarkStart w:id="0" w:name="_GoBack"/>
      <w:bookmarkEnd w:id="0"/>
      <w:r>
        <w:rPr>
          <w:rFonts w:hint="eastAsia" w:ascii="仿宋" w:hAnsi="仿宋"/>
          <w:szCs w:val="32"/>
          <w:lang w:val="en-US" w:eastAsia="zh-CN"/>
        </w:rPr>
        <w:t>继续履行偿还责任。</w:t>
      </w:r>
    </w:p>
    <w:p w14:paraId="31AC1A8D">
      <w:pPr>
        <w:spacing w:line="520" w:lineRule="exact"/>
        <w:ind w:firstLine="640" w:firstLineChars="200"/>
        <w:rPr>
          <w:rFonts w:ascii="仿宋" w:hAnsi="仿宋"/>
          <w:i/>
          <w:iCs/>
          <w:szCs w:val="32"/>
        </w:rPr>
      </w:pPr>
      <w:r>
        <w:rPr>
          <w:rFonts w:hint="eastAsia" w:ascii="仿宋" w:hAnsi="仿宋"/>
          <w:i/>
          <w:iCs/>
          <w:szCs w:val="32"/>
        </w:rPr>
        <w:t>注</w:t>
      </w:r>
      <w:r>
        <w:rPr>
          <w:rFonts w:ascii="仿宋" w:hAnsi="仿宋"/>
          <w:i/>
          <w:iCs/>
          <w:szCs w:val="32"/>
        </w:rPr>
        <w:t>：</w:t>
      </w:r>
      <w:r>
        <w:rPr>
          <w:rFonts w:hint="eastAsia" w:ascii="仿宋" w:hAnsi="仿宋"/>
          <w:i/>
          <w:iCs/>
          <w:szCs w:val="32"/>
        </w:rPr>
        <w:t>主要说明债权或</w:t>
      </w:r>
      <w:r>
        <w:rPr>
          <w:rFonts w:ascii="仿宋" w:hAnsi="仿宋"/>
          <w:i/>
          <w:iCs/>
          <w:szCs w:val="32"/>
        </w:rPr>
        <w:t>债务</w:t>
      </w:r>
      <w:r>
        <w:rPr>
          <w:rFonts w:hint="eastAsia" w:ascii="仿宋" w:hAnsi="仿宋"/>
          <w:i/>
          <w:iCs/>
          <w:szCs w:val="32"/>
        </w:rPr>
        <w:t>构成，以及债权人、</w:t>
      </w:r>
      <w:r>
        <w:rPr>
          <w:rFonts w:ascii="仿宋" w:hAnsi="仿宋"/>
          <w:i/>
          <w:iCs/>
          <w:szCs w:val="32"/>
        </w:rPr>
        <w:t>债务人的</w:t>
      </w:r>
      <w:r>
        <w:rPr>
          <w:rFonts w:hint="eastAsia" w:ascii="仿宋" w:hAnsi="仿宋"/>
          <w:i/>
          <w:iCs/>
          <w:szCs w:val="32"/>
        </w:rPr>
        <w:t>基本情况，以及债权</w:t>
      </w:r>
      <w:r>
        <w:rPr>
          <w:rFonts w:ascii="仿宋" w:hAnsi="仿宋"/>
          <w:i/>
          <w:iCs/>
          <w:szCs w:val="32"/>
        </w:rPr>
        <w:t>承接、</w:t>
      </w:r>
      <w:r>
        <w:rPr>
          <w:rFonts w:hint="eastAsia" w:ascii="仿宋" w:hAnsi="仿宋"/>
          <w:i/>
          <w:iCs/>
          <w:szCs w:val="32"/>
        </w:rPr>
        <w:t>债务清偿情况，明确债权</w:t>
      </w:r>
      <w:r>
        <w:rPr>
          <w:rFonts w:ascii="仿宋" w:hAnsi="仿宋"/>
          <w:i/>
          <w:iCs/>
          <w:szCs w:val="32"/>
        </w:rPr>
        <w:t>、</w:t>
      </w:r>
      <w:r>
        <w:rPr>
          <w:rFonts w:hint="eastAsia" w:ascii="仿宋" w:hAnsi="仿宋"/>
          <w:i/>
          <w:iCs/>
          <w:szCs w:val="32"/>
        </w:rPr>
        <w:t>债务承担</w:t>
      </w:r>
      <w:r>
        <w:rPr>
          <w:rFonts w:ascii="仿宋" w:hAnsi="仿宋"/>
          <w:i/>
          <w:iCs/>
          <w:szCs w:val="32"/>
        </w:rPr>
        <w:t>的</w:t>
      </w:r>
      <w:r>
        <w:rPr>
          <w:rFonts w:hint="eastAsia" w:ascii="仿宋" w:hAnsi="仿宋"/>
          <w:i/>
          <w:iCs/>
          <w:szCs w:val="32"/>
        </w:rPr>
        <w:t>责任主体。</w:t>
      </w:r>
    </w:p>
    <w:p w14:paraId="10CB4A88">
      <w:pPr>
        <w:spacing w:line="520" w:lineRule="exact"/>
        <w:ind w:firstLine="643" w:firstLineChars="200"/>
        <w:rPr>
          <w:rFonts w:ascii="楷体_GB2312" w:hAnsi="楷体_GB2312" w:eastAsia="楷体_GB2312" w:cs="楷体_GB2312"/>
          <w:b/>
          <w:szCs w:val="32"/>
        </w:rPr>
      </w:pPr>
      <w:r>
        <w:rPr>
          <w:rFonts w:hint="eastAsia" w:ascii="楷体_GB2312" w:hAnsi="楷体_GB2312" w:eastAsia="楷体_GB2312" w:cs="楷体_GB2312"/>
          <w:b/>
          <w:szCs w:val="32"/>
        </w:rPr>
        <w:t>（五）剩余财产处置情况</w:t>
      </w:r>
    </w:p>
    <w:p w14:paraId="756F6CF7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XX事业单位剩余总资产XX万元、总</w:t>
      </w:r>
      <w:r>
        <w:rPr>
          <w:rFonts w:ascii="仿宋" w:hAnsi="仿宋"/>
          <w:szCs w:val="32"/>
        </w:rPr>
        <w:t>债务XX万元</w:t>
      </w:r>
      <w:r>
        <w:rPr>
          <w:rFonts w:hint="eastAsia" w:ascii="仿宋" w:hAnsi="仿宋"/>
          <w:szCs w:val="32"/>
        </w:rPr>
        <w:t>，经XXX国有资产管理机关（或举办单位）批准，由XX局（举办单位）收回或划转XX单位。</w:t>
      </w:r>
    </w:p>
    <w:p w14:paraId="1920F083">
      <w:pPr>
        <w:spacing w:line="520" w:lineRule="exact"/>
        <w:ind w:firstLine="643" w:firstLineChars="200"/>
        <w:rPr>
          <w:rFonts w:ascii="仿宋" w:hAnsi="仿宋"/>
          <w:b/>
          <w:bCs/>
          <w:color w:val="FF0000"/>
          <w:szCs w:val="32"/>
        </w:rPr>
      </w:pPr>
      <w:r>
        <w:rPr>
          <w:rFonts w:hint="eastAsia" w:ascii="仿宋" w:hAnsi="仿宋"/>
          <w:b/>
          <w:bCs/>
          <w:color w:val="FF0000"/>
          <w:szCs w:val="32"/>
        </w:rPr>
        <w:t>如经市财政主管部门</w:t>
      </w:r>
      <w:r>
        <w:rPr>
          <w:rFonts w:ascii="仿宋" w:hAnsi="仿宋"/>
          <w:b/>
          <w:bCs/>
          <w:color w:val="FF0000"/>
          <w:szCs w:val="32"/>
        </w:rPr>
        <w:t>批准明确</w:t>
      </w:r>
      <w:r>
        <w:rPr>
          <w:rFonts w:hint="eastAsia" w:ascii="仿宋" w:hAnsi="仿宋"/>
          <w:b/>
          <w:bCs/>
          <w:color w:val="FF0000"/>
          <w:szCs w:val="32"/>
        </w:rPr>
        <w:t>了</w:t>
      </w:r>
      <w:r>
        <w:rPr>
          <w:rFonts w:ascii="仿宋" w:hAnsi="仿宋"/>
          <w:b/>
          <w:bCs/>
          <w:color w:val="FF0000"/>
          <w:szCs w:val="32"/>
        </w:rPr>
        <w:t>资产、债权债务</w:t>
      </w:r>
      <w:r>
        <w:rPr>
          <w:rFonts w:hint="eastAsia" w:ascii="仿宋" w:hAnsi="仿宋"/>
          <w:b/>
          <w:bCs/>
          <w:color w:val="FF0000"/>
          <w:szCs w:val="32"/>
        </w:rPr>
        <w:t>处置意见，资产清算情况可整合调整为财政部门批复内容，如“经市财政局批准，XXXX单位总资产XXX万元，总负责XXX万元，总净资产XXX万元无偿划转到XXXX单位。”（以批复内容为准）</w:t>
      </w:r>
    </w:p>
    <w:p w14:paraId="7AF44571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六、完税情况（附完税证明）</w:t>
      </w:r>
    </w:p>
    <w:p w14:paraId="295C0D9C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XX事业单位已全部缴纳各项应缴税款，无偷税漏税情况，并已注销相关税务登记。</w:t>
      </w:r>
    </w:p>
    <w:p w14:paraId="19E83DC3">
      <w:pPr>
        <w:spacing w:line="520" w:lineRule="exact"/>
        <w:ind w:firstLine="640" w:firstLineChars="200"/>
        <w:rPr>
          <w:rFonts w:ascii="仿宋" w:hAnsi="仿宋"/>
          <w:i/>
          <w:iCs/>
          <w:szCs w:val="32"/>
        </w:rPr>
      </w:pPr>
      <w:r>
        <w:rPr>
          <w:rFonts w:hint="eastAsia" w:ascii="仿宋" w:hAnsi="仿宋"/>
          <w:i/>
          <w:iCs/>
          <w:szCs w:val="32"/>
        </w:rPr>
        <w:t>注</w:t>
      </w:r>
      <w:r>
        <w:rPr>
          <w:rFonts w:ascii="仿宋" w:hAnsi="仿宋"/>
          <w:i/>
          <w:iCs/>
          <w:szCs w:val="32"/>
        </w:rPr>
        <w:t>：税务审计无法在清算期内完成的，可明确XX事业单位如出现应付税款</w:t>
      </w:r>
      <w:r>
        <w:rPr>
          <w:rFonts w:hint="eastAsia" w:ascii="仿宋" w:hAnsi="仿宋"/>
          <w:i/>
          <w:iCs/>
          <w:szCs w:val="32"/>
        </w:rPr>
        <w:t>情况，</w:t>
      </w:r>
      <w:r>
        <w:rPr>
          <w:rFonts w:ascii="仿宋" w:hAnsi="仿宋"/>
          <w:i/>
          <w:iCs/>
          <w:szCs w:val="32"/>
        </w:rPr>
        <w:t>由XX事业单位</w:t>
      </w:r>
      <w:r>
        <w:rPr>
          <w:rFonts w:hint="eastAsia" w:ascii="仿宋" w:hAnsi="仿宋"/>
          <w:i/>
          <w:iCs/>
          <w:szCs w:val="32"/>
        </w:rPr>
        <w:t>或举办</w:t>
      </w:r>
      <w:r>
        <w:rPr>
          <w:rFonts w:ascii="仿宋" w:hAnsi="仿宋"/>
          <w:i/>
          <w:iCs/>
          <w:szCs w:val="32"/>
        </w:rPr>
        <w:t>单位承担</w:t>
      </w:r>
      <w:r>
        <w:rPr>
          <w:rFonts w:hint="eastAsia" w:ascii="仿宋" w:hAnsi="仿宋"/>
          <w:i/>
          <w:iCs/>
          <w:szCs w:val="32"/>
        </w:rPr>
        <w:t>并补缴税款，同时</w:t>
      </w:r>
      <w:r>
        <w:rPr>
          <w:rFonts w:ascii="仿宋" w:hAnsi="仿宋"/>
          <w:i/>
          <w:iCs/>
          <w:szCs w:val="32"/>
        </w:rPr>
        <w:t>需提交税务机关</w:t>
      </w:r>
      <w:r>
        <w:rPr>
          <w:rFonts w:hint="eastAsia" w:ascii="仿宋" w:hAnsi="仿宋"/>
          <w:i/>
          <w:iCs/>
          <w:szCs w:val="32"/>
        </w:rPr>
        <w:t>同意</w:t>
      </w:r>
      <w:r>
        <w:rPr>
          <w:rFonts w:ascii="仿宋" w:hAnsi="仿宋"/>
          <w:i/>
          <w:iCs/>
          <w:szCs w:val="32"/>
        </w:rPr>
        <w:t>意见书。</w:t>
      </w:r>
    </w:p>
    <w:p w14:paraId="64006143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七、人员安置情况</w:t>
      </w:r>
    </w:p>
    <w:p w14:paraId="4257D912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截止目前，XX事业单位人员已完成分流</w:t>
      </w:r>
      <w:r>
        <w:rPr>
          <w:rFonts w:ascii="仿宋" w:hAnsi="仿宋"/>
          <w:szCs w:val="32"/>
        </w:rPr>
        <w:t>安置</w:t>
      </w:r>
      <w:r>
        <w:rPr>
          <w:rFonts w:hint="eastAsia" w:ascii="仿宋" w:hAnsi="仿宋"/>
          <w:szCs w:val="32"/>
        </w:rPr>
        <w:t>，其中XX名在职人员、XX名退休人员由XX单位接收、XX名聘用人员解除合同、……。</w:t>
      </w:r>
    </w:p>
    <w:p w14:paraId="0AEC15DB">
      <w:pPr>
        <w:spacing w:line="52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八、其他情况</w:t>
      </w:r>
    </w:p>
    <w:p w14:paraId="0F91DD6E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1.截止清算结束，XX事业单位无未完结的诉讼争议，未</w:t>
      </w:r>
      <w:r>
        <w:rPr>
          <w:rFonts w:ascii="仿宋" w:hAnsi="仿宋"/>
          <w:szCs w:val="32"/>
        </w:rPr>
        <w:t>发现</w:t>
      </w:r>
      <w:r>
        <w:rPr>
          <w:rFonts w:hint="eastAsia" w:ascii="仿宋" w:hAnsi="仿宋"/>
          <w:szCs w:val="32"/>
        </w:rPr>
        <w:t>其他未尽事项情况。</w:t>
      </w:r>
    </w:p>
    <w:p w14:paraId="51CA98D8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2.清算期间，清算费用共计XX元，已在剩余资产中扣除/由XXX单位支付。</w:t>
      </w:r>
    </w:p>
    <w:p w14:paraId="563BC947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3.XX</w:t>
      </w:r>
      <w:r>
        <w:rPr>
          <w:rFonts w:ascii="仿宋" w:hAnsi="仿宋"/>
          <w:szCs w:val="32"/>
        </w:rPr>
        <w:t>单位已完成</w:t>
      </w:r>
      <w:r>
        <w:rPr>
          <w:rFonts w:hint="eastAsia" w:ascii="仿宋" w:hAnsi="仿宋"/>
          <w:szCs w:val="32"/>
        </w:rPr>
        <w:t>银行</w:t>
      </w:r>
      <w:r>
        <w:rPr>
          <w:rFonts w:ascii="仿宋" w:hAnsi="仿宋"/>
          <w:szCs w:val="32"/>
        </w:rPr>
        <w:t>账户</w:t>
      </w:r>
      <w:r>
        <w:rPr>
          <w:rFonts w:hint="eastAsia" w:ascii="仿宋" w:hAnsi="仿宋"/>
          <w:szCs w:val="32"/>
        </w:rPr>
        <w:t>、</w:t>
      </w:r>
      <w:r>
        <w:rPr>
          <w:rFonts w:ascii="仿宋" w:hAnsi="仿宋"/>
          <w:szCs w:val="32"/>
        </w:rPr>
        <w:t>财政专户</w:t>
      </w:r>
      <w:r>
        <w:rPr>
          <w:rFonts w:hint="eastAsia" w:ascii="仿宋" w:hAnsi="仿宋"/>
          <w:szCs w:val="32"/>
        </w:rPr>
        <w:t>销户，</w:t>
      </w:r>
      <w:r>
        <w:rPr>
          <w:rFonts w:ascii="仿宋" w:hAnsi="仿宋"/>
          <w:szCs w:val="32"/>
        </w:rPr>
        <w:t>职工和退休人员医疗、养老保险等关系</w:t>
      </w:r>
      <w:r>
        <w:rPr>
          <w:rFonts w:hint="eastAsia" w:ascii="仿宋" w:hAnsi="仿宋"/>
          <w:szCs w:val="32"/>
        </w:rPr>
        <w:t>转隶，</w:t>
      </w:r>
      <w:r>
        <w:rPr>
          <w:rFonts w:ascii="仿宋" w:hAnsi="仿宋"/>
          <w:szCs w:val="32"/>
        </w:rPr>
        <w:t>已完成</w:t>
      </w:r>
      <w:r>
        <w:rPr>
          <w:rFonts w:hint="eastAsia" w:ascii="仿宋" w:hAnsi="仿宋"/>
          <w:szCs w:val="32"/>
        </w:rPr>
        <w:t>名下</w:t>
      </w:r>
      <w:r>
        <w:rPr>
          <w:rFonts w:ascii="仿宋" w:hAnsi="仿宋"/>
          <w:szCs w:val="32"/>
        </w:rPr>
        <w:t>资产过户等工作。</w:t>
      </w:r>
    </w:p>
    <w:p w14:paraId="1BD3B828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4.XX</w:t>
      </w:r>
      <w:r>
        <w:rPr>
          <w:rFonts w:ascii="仿宋" w:hAnsi="仿宋"/>
          <w:szCs w:val="32"/>
        </w:rPr>
        <w:t>单位</w:t>
      </w:r>
      <w:r>
        <w:rPr>
          <w:rFonts w:hint="eastAsia" w:ascii="仿宋" w:hAnsi="仿宋"/>
          <w:szCs w:val="32"/>
        </w:rPr>
        <w:t>《事业</w:t>
      </w:r>
      <w:r>
        <w:rPr>
          <w:rFonts w:ascii="仿宋" w:hAnsi="仿宋"/>
          <w:szCs w:val="32"/>
        </w:rPr>
        <w:t>单位法人证书</w:t>
      </w:r>
      <w:r>
        <w:rPr>
          <w:rFonts w:hint="eastAsia" w:ascii="仿宋" w:hAnsi="仿宋"/>
          <w:szCs w:val="32"/>
        </w:rPr>
        <w:t>》正/副</w:t>
      </w:r>
      <w:r>
        <w:rPr>
          <w:rFonts w:ascii="仿宋" w:hAnsi="仿宋"/>
          <w:szCs w:val="32"/>
        </w:rPr>
        <w:t>本</w:t>
      </w:r>
      <w:r>
        <w:rPr>
          <w:rFonts w:hint="eastAsia" w:ascii="仿宋" w:hAnsi="仿宋"/>
          <w:szCs w:val="32"/>
        </w:rPr>
        <w:t>因</w:t>
      </w:r>
      <w:r>
        <w:rPr>
          <w:rFonts w:ascii="仿宋" w:hAnsi="仿宋"/>
          <w:szCs w:val="32"/>
        </w:rPr>
        <w:t>XXXX原因已丢失，该单位公章</w:t>
      </w:r>
      <w:r>
        <w:rPr>
          <w:rFonts w:hint="eastAsia" w:ascii="仿宋" w:hAnsi="仿宋"/>
          <w:szCs w:val="32"/>
        </w:rPr>
        <w:t>/财务</w:t>
      </w:r>
      <w:r>
        <w:rPr>
          <w:rFonts w:ascii="仿宋" w:hAnsi="仿宋"/>
          <w:szCs w:val="32"/>
        </w:rPr>
        <w:t>专用印章因XXXX原因已丢失</w:t>
      </w:r>
      <w:r>
        <w:rPr>
          <w:rFonts w:hint="eastAsia" w:ascii="仿宋" w:hAnsi="仿宋"/>
          <w:szCs w:val="32"/>
        </w:rPr>
        <w:t>/经</w:t>
      </w:r>
      <w:r>
        <w:rPr>
          <w:rFonts w:ascii="仿宋" w:hAnsi="仿宋"/>
          <w:szCs w:val="32"/>
        </w:rPr>
        <w:t>XXX批准</w:t>
      </w:r>
      <w:r>
        <w:rPr>
          <w:rFonts w:hint="eastAsia" w:ascii="仿宋" w:hAnsi="仿宋"/>
          <w:szCs w:val="32"/>
        </w:rPr>
        <w:t>已销毁。</w:t>
      </w:r>
    </w:p>
    <w:p w14:paraId="2CAEDFBA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ascii="仿宋" w:hAnsi="仿宋"/>
          <w:szCs w:val="32"/>
        </w:rPr>
        <w:t>……</w:t>
      </w:r>
    </w:p>
    <w:p w14:paraId="42E8AC32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专此报告。</w:t>
      </w:r>
    </w:p>
    <w:p w14:paraId="448D2030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附：清算小组成员名单（成员本人签字）</w:t>
      </w:r>
    </w:p>
    <w:p w14:paraId="393C1DA7">
      <w:pPr>
        <w:spacing w:line="520" w:lineRule="exact"/>
        <w:ind w:firstLine="640" w:firstLineChars="200"/>
        <w:rPr>
          <w:rFonts w:ascii="仿宋" w:hAnsi="仿宋"/>
          <w:szCs w:val="32"/>
        </w:rPr>
      </w:pPr>
    </w:p>
    <w:p w14:paraId="191B4B94">
      <w:pPr>
        <w:spacing w:line="520" w:lineRule="exact"/>
        <w:ind w:firstLine="640" w:firstLineChars="200"/>
        <w:rPr>
          <w:rFonts w:ascii="仿宋" w:hAnsi="仿宋"/>
          <w:szCs w:val="32"/>
        </w:rPr>
      </w:pPr>
    </w:p>
    <w:p w14:paraId="13312213">
      <w:pPr>
        <w:spacing w:line="520" w:lineRule="exact"/>
        <w:ind w:firstLine="2560" w:firstLineChars="800"/>
        <w:jc w:val="center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</w:t>
      </w:r>
      <w:r>
        <w:rPr>
          <w:rFonts w:ascii="仿宋" w:hAnsi="仿宋"/>
          <w:szCs w:val="32"/>
        </w:rPr>
        <w:t>XX</w:t>
      </w:r>
      <w:r>
        <w:rPr>
          <w:rFonts w:hint="eastAsia" w:ascii="仿宋" w:hAnsi="仿宋"/>
          <w:szCs w:val="32"/>
        </w:rPr>
        <w:t>事业单位法人</w:t>
      </w:r>
      <w:r>
        <w:rPr>
          <w:rFonts w:ascii="仿宋" w:hAnsi="仿宋"/>
          <w:szCs w:val="32"/>
        </w:rPr>
        <w:t>注销登记</w:t>
      </w:r>
      <w:r>
        <w:rPr>
          <w:rFonts w:hint="eastAsia" w:ascii="仿宋" w:hAnsi="仿宋"/>
          <w:szCs w:val="32"/>
        </w:rPr>
        <w:t>清算组</w:t>
      </w:r>
    </w:p>
    <w:p w14:paraId="75ABDDE0">
      <w:pPr>
        <w:spacing w:line="520" w:lineRule="exact"/>
        <w:ind w:firstLine="2560" w:firstLineChars="800"/>
        <w:jc w:val="center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XX年XX月XX日</w:t>
      </w:r>
    </w:p>
    <w:p w14:paraId="35FE9B7E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36F180F2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0D96F407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42218FF4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6E159FD2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48BAE8E6"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清算小组成员名单</w:t>
      </w:r>
    </w:p>
    <w:tbl>
      <w:tblPr>
        <w:tblStyle w:val="6"/>
        <w:tblpPr w:leftFromText="180" w:rightFromText="180" w:vertAnchor="text" w:horzAnchor="page" w:tblpX="1587" w:tblpY="1027"/>
        <w:tblOverlap w:val="never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746"/>
        <w:gridCol w:w="3661"/>
        <w:gridCol w:w="2237"/>
      </w:tblGrid>
      <w:tr w14:paraId="6F5FA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38487503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序号</w:t>
            </w:r>
          </w:p>
        </w:tc>
        <w:tc>
          <w:tcPr>
            <w:tcW w:w="1746" w:type="dxa"/>
          </w:tcPr>
          <w:p w14:paraId="1ED58222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姓名</w:t>
            </w:r>
          </w:p>
        </w:tc>
        <w:tc>
          <w:tcPr>
            <w:tcW w:w="3661" w:type="dxa"/>
          </w:tcPr>
          <w:p w14:paraId="602B3D83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职务</w:t>
            </w:r>
          </w:p>
        </w:tc>
        <w:tc>
          <w:tcPr>
            <w:tcW w:w="2237" w:type="dxa"/>
          </w:tcPr>
          <w:p w14:paraId="50E1F40B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签字</w:t>
            </w:r>
          </w:p>
        </w:tc>
      </w:tr>
      <w:tr w14:paraId="555E6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47FB02CE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1</w:t>
            </w:r>
          </w:p>
        </w:tc>
        <w:tc>
          <w:tcPr>
            <w:tcW w:w="1746" w:type="dxa"/>
          </w:tcPr>
          <w:p w14:paraId="715DFD7B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52F4D399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61CAC350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  <w:tr w14:paraId="1C91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69B84AAE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  <w:r>
              <w:rPr>
                <w:rFonts w:hint="eastAsia" w:ascii="仿宋" w:hAnsi="仿宋"/>
                <w:szCs w:val="32"/>
              </w:rPr>
              <w:t>……</w:t>
            </w:r>
          </w:p>
        </w:tc>
        <w:tc>
          <w:tcPr>
            <w:tcW w:w="1746" w:type="dxa"/>
          </w:tcPr>
          <w:p w14:paraId="6590301B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30DA7CA9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6856C54F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  <w:tr w14:paraId="70B39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0973D93A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1746" w:type="dxa"/>
          </w:tcPr>
          <w:p w14:paraId="322FF7C7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1F484D86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06C5077E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  <w:tr w14:paraId="0DF81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5AB985E6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1746" w:type="dxa"/>
          </w:tcPr>
          <w:p w14:paraId="64E3B7A5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2657E0F8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2497ABFE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  <w:tr w14:paraId="43CC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66E97552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1746" w:type="dxa"/>
          </w:tcPr>
          <w:p w14:paraId="12199BF5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17D11F31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6D36C47B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  <w:tr w14:paraId="645DF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</w:tcPr>
          <w:p w14:paraId="16849954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1746" w:type="dxa"/>
          </w:tcPr>
          <w:p w14:paraId="111EE5C0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3661" w:type="dxa"/>
          </w:tcPr>
          <w:p w14:paraId="5208FFF1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  <w:tc>
          <w:tcPr>
            <w:tcW w:w="2237" w:type="dxa"/>
          </w:tcPr>
          <w:p w14:paraId="7F2ABA01">
            <w:pPr>
              <w:spacing w:line="520" w:lineRule="exact"/>
              <w:jc w:val="center"/>
              <w:rPr>
                <w:rFonts w:ascii="仿宋" w:hAnsi="仿宋"/>
                <w:szCs w:val="32"/>
              </w:rPr>
            </w:pPr>
          </w:p>
        </w:tc>
      </w:tr>
    </w:tbl>
    <w:p w14:paraId="636BC6A3">
      <w:pPr>
        <w:spacing w:line="520" w:lineRule="exact"/>
        <w:rPr>
          <w:rFonts w:ascii="仿宋" w:hAnsi="仿宋"/>
          <w:szCs w:val="32"/>
        </w:rPr>
      </w:pPr>
    </w:p>
    <w:p w14:paraId="4A4A18CB">
      <w:pPr>
        <w:spacing w:line="520" w:lineRule="exact"/>
        <w:ind w:firstLine="560" w:firstLineChars="200"/>
        <w:rPr>
          <w:rFonts w:ascii="仿宋" w:hAnsi="仿宋"/>
          <w:sz w:val="28"/>
          <w:szCs w:val="28"/>
        </w:rPr>
      </w:pPr>
    </w:p>
    <w:p w14:paraId="3C6CB68F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6211FFD5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043C1E80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46BE179B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51D1572E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2B341581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67F57B17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2CC9DD66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54EA9F6D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3177B080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1B251380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587991E5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575D2874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09D68C5F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</w:p>
    <w:p w14:paraId="74D328AF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  <w:r>
        <w:rPr>
          <w:rFonts w:hint="eastAsia" w:ascii="方正小标宋_GBK" w:hAnsi="仿宋" w:eastAsia="方正小标宋_GBK"/>
          <w:b/>
          <w:sz w:val="44"/>
          <w:szCs w:val="28"/>
        </w:rPr>
        <w:t>关于XXX （单位名称）法人注销登记</w:t>
      </w:r>
    </w:p>
    <w:p w14:paraId="2518B364">
      <w:pPr>
        <w:tabs>
          <w:tab w:val="left" w:pos="4755"/>
        </w:tabs>
        <w:spacing w:line="520" w:lineRule="exact"/>
        <w:jc w:val="center"/>
        <w:rPr>
          <w:rFonts w:ascii="方正小标宋_GBK" w:hAnsi="仿宋" w:eastAsia="方正小标宋_GBK"/>
          <w:b/>
          <w:sz w:val="44"/>
          <w:szCs w:val="28"/>
        </w:rPr>
      </w:pPr>
      <w:r>
        <w:rPr>
          <w:rFonts w:hint="eastAsia" w:ascii="方正小标宋_GBK" w:hAnsi="仿宋" w:eastAsia="方正小标宋_GBK"/>
          <w:b/>
          <w:sz w:val="44"/>
          <w:szCs w:val="28"/>
        </w:rPr>
        <w:t>清算工作的确认意见</w:t>
      </w:r>
    </w:p>
    <w:p w14:paraId="1BBDE66B">
      <w:pPr>
        <w:spacing w:line="520" w:lineRule="exact"/>
        <w:rPr>
          <w:rFonts w:ascii="仿宋" w:hAnsi="仿宋"/>
          <w:sz w:val="28"/>
          <w:szCs w:val="28"/>
        </w:rPr>
      </w:pPr>
    </w:p>
    <w:p w14:paraId="3AA8ECE7">
      <w:pPr>
        <w:spacing w:line="520" w:lineRule="exact"/>
        <w:ind w:firstLine="640" w:firstLineChars="200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XX事业单位法人</w:t>
      </w:r>
      <w:r>
        <w:rPr>
          <w:rFonts w:ascii="仿宋" w:hAnsi="仿宋"/>
          <w:szCs w:val="32"/>
        </w:rPr>
        <w:t>注销登记</w:t>
      </w:r>
      <w:r>
        <w:rPr>
          <w:rFonts w:hint="eastAsia" w:ascii="仿宋" w:hAnsi="仿宋"/>
          <w:szCs w:val="32"/>
        </w:rPr>
        <w:t>清算组出具的清算报告已经我局（举办单位）审查确认，报告内容不含虚假。XX</w:t>
      </w:r>
      <w:r>
        <w:rPr>
          <w:rFonts w:ascii="仿宋" w:hAnsi="仿宋"/>
          <w:szCs w:val="32"/>
        </w:rPr>
        <w:t>事业单位</w:t>
      </w:r>
      <w:r>
        <w:rPr>
          <w:rFonts w:hint="eastAsia" w:ascii="仿宋" w:hAnsi="仿宋"/>
          <w:szCs w:val="32"/>
        </w:rPr>
        <w:t>注销</w:t>
      </w:r>
      <w:r>
        <w:rPr>
          <w:rFonts w:ascii="仿宋" w:hAnsi="仿宋"/>
          <w:szCs w:val="32"/>
        </w:rPr>
        <w:t>后</w:t>
      </w:r>
      <w:r>
        <w:rPr>
          <w:rFonts w:hint="eastAsia" w:ascii="仿宋" w:hAnsi="仿宋"/>
          <w:szCs w:val="32"/>
        </w:rPr>
        <w:t>，如出现涉及该</w:t>
      </w:r>
      <w:r>
        <w:rPr>
          <w:rFonts w:ascii="仿宋" w:hAnsi="仿宋"/>
          <w:szCs w:val="32"/>
        </w:rPr>
        <w:t>事业单位</w:t>
      </w:r>
      <w:r>
        <w:rPr>
          <w:rFonts w:hint="eastAsia" w:ascii="仿宋" w:hAnsi="仿宋"/>
          <w:szCs w:val="32"/>
        </w:rPr>
        <w:t>需</w:t>
      </w:r>
      <w:r>
        <w:rPr>
          <w:rFonts w:ascii="仿宋" w:hAnsi="仿宋"/>
          <w:szCs w:val="32"/>
        </w:rPr>
        <w:t>承担的</w:t>
      </w:r>
      <w:r>
        <w:rPr>
          <w:rFonts w:hint="eastAsia" w:ascii="仿宋" w:hAnsi="仿宋"/>
          <w:szCs w:val="32"/>
        </w:rPr>
        <w:t>责任和履行的义务，以及</w:t>
      </w:r>
      <w:r>
        <w:rPr>
          <w:rFonts w:ascii="仿宋" w:hAnsi="仿宋"/>
          <w:szCs w:val="32"/>
        </w:rPr>
        <w:t>其他</w:t>
      </w:r>
      <w:r>
        <w:rPr>
          <w:rFonts w:hint="eastAsia" w:ascii="仿宋" w:hAnsi="仿宋"/>
          <w:szCs w:val="32"/>
        </w:rPr>
        <w:t>未尽</w:t>
      </w:r>
      <w:r>
        <w:rPr>
          <w:rFonts w:ascii="仿宋" w:hAnsi="仿宋"/>
          <w:szCs w:val="32"/>
        </w:rPr>
        <w:t>事宜</w:t>
      </w:r>
      <w:r>
        <w:rPr>
          <w:rFonts w:hint="eastAsia" w:ascii="仿宋" w:hAnsi="仿宋"/>
          <w:szCs w:val="32"/>
        </w:rPr>
        <w:t>均由我局（举办单位）或XXX单位承接。</w:t>
      </w:r>
    </w:p>
    <w:p w14:paraId="418DB224">
      <w:pPr>
        <w:spacing w:line="520" w:lineRule="exact"/>
        <w:ind w:firstLine="640" w:firstLineChars="200"/>
        <w:rPr>
          <w:rFonts w:ascii="仿宋" w:hAnsi="仿宋"/>
          <w:szCs w:val="32"/>
        </w:rPr>
      </w:pPr>
    </w:p>
    <w:p w14:paraId="690D98D6">
      <w:pPr>
        <w:spacing w:line="520" w:lineRule="exact"/>
        <w:ind w:firstLine="640" w:firstLineChars="200"/>
        <w:rPr>
          <w:rFonts w:ascii="仿宋" w:hAnsi="仿宋"/>
          <w:szCs w:val="32"/>
        </w:rPr>
      </w:pPr>
    </w:p>
    <w:p w14:paraId="3B2E4D9F">
      <w:pPr>
        <w:spacing w:line="520" w:lineRule="exact"/>
        <w:ind w:firstLine="640" w:firstLineChars="200"/>
        <w:rPr>
          <w:rFonts w:ascii="仿宋" w:hAnsi="仿宋"/>
          <w:szCs w:val="32"/>
        </w:rPr>
      </w:pPr>
    </w:p>
    <w:p w14:paraId="4CF16534">
      <w:pPr>
        <w:spacing w:line="520" w:lineRule="exact"/>
        <w:ind w:firstLine="4211" w:firstLineChars="1316"/>
        <w:jc w:val="center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XX局（举办单位）（盖章）</w:t>
      </w:r>
    </w:p>
    <w:p w14:paraId="1DE5CD60">
      <w:pPr>
        <w:spacing w:line="520" w:lineRule="exact"/>
        <w:ind w:firstLine="4211" w:firstLineChars="1316"/>
        <w:jc w:val="center"/>
        <w:rPr>
          <w:rFonts w:ascii="仿宋" w:hAnsi="仿宋"/>
          <w:sz w:val="28"/>
          <w:szCs w:val="28"/>
        </w:rPr>
      </w:pPr>
      <w:r>
        <w:rPr>
          <w:rFonts w:hint="eastAsia" w:ascii="仿宋" w:hAnsi="仿宋"/>
          <w:szCs w:val="32"/>
        </w:rPr>
        <w:t>XX年XX月XX日</w:t>
      </w:r>
    </w:p>
    <w:sectPr>
      <w:pgSz w:w="11906" w:h="16838"/>
      <w:pgMar w:top="2098" w:right="1587" w:bottom="1701" w:left="1587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E83202-8817-4C22-BD76-94330FAE5EB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D67BDFD-070A-40D3-925C-2D6C2CBA8D5F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3" w:fontKey="{73353E3E-D079-4716-81E8-AD853AC0834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DE0CA23-627B-47DA-8D5B-EE0C058E186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7AD8"/>
    <w:rsid w:val="00047A00"/>
    <w:rsid w:val="000611DA"/>
    <w:rsid w:val="00084FEA"/>
    <w:rsid w:val="000855E1"/>
    <w:rsid w:val="00172A27"/>
    <w:rsid w:val="001E4918"/>
    <w:rsid w:val="00211471"/>
    <w:rsid w:val="0021654D"/>
    <w:rsid w:val="0027292B"/>
    <w:rsid w:val="002F5AC1"/>
    <w:rsid w:val="00323750"/>
    <w:rsid w:val="003C2530"/>
    <w:rsid w:val="003C6DE4"/>
    <w:rsid w:val="003E78B9"/>
    <w:rsid w:val="00415964"/>
    <w:rsid w:val="00437C3C"/>
    <w:rsid w:val="004441F0"/>
    <w:rsid w:val="004B2775"/>
    <w:rsid w:val="004E4335"/>
    <w:rsid w:val="00535602"/>
    <w:rsid w:val="00566E99"/>
    <w:rsid w:val="005738F6"/>
    <w:rsid w:val="005E4346"/>
    <w:rsid w:val="005E7F44"/>
    <w:rsid w:val="005F59FC"/>
    <w:rsid w:val="00626E31"/>
    <w:rsid w:val="00642E3D"/>
    <w:rsid w:val="0065346F"/>
    <w:rsid w:val="00660937"/>
    <w:rsid w:val="00677403"/>
    <w:rsid w:val="007408D7"/>
    <w:rsid w:val="00743331"/>
    <w:rsid w:val="00797FDF"/>
    <w:rsid w:val="0080206C"/>
    <w:rsid w:val="0084271A"/>
    <w:rsid w:val="00857BE0"/>
    <w:rsid w:val="00897B0F"/>
    <w:rsid w:val="008A71C5"/>
    <w:rsid w:val="008B4015"/>
    <w:rsid w:val="008E4591"/>
    <w:rsid w:val="008E57C0"/>
    <w:rsid w:val="009D6B80"/>
    <w:rsid w:val="009E2F29"/>
    <w:rsid w:val="00A67124"/>
    <w:rsid w:val="00A75E5A"/>
    <w:rsid w:val="00AB2FAA"/>
    <w:rsid w:val="00AC4792"/>
    <w:rsid w:val="00AC517A"/>
    <w:rsid w:val="00AE3CFE"/>
    <w:rsid w:val="00B73BEB"/>
    <w:rsid w:val="00B90EA9"/>
    <w:rsid w:val="00B935E7"/>
    <w:rsid w:val="00B95607"/>
    <w:rsid w:val="00BF1CF8"/>
    <w:rsid w:val="00C51358"/>
    <w:rsid w:val="00C56686"/>
    <w:rsid w:val="00CA7884"/>
    <w:rsid w:val="00CE40A9"/>
    <w:rsid w:val="00D555BE"/>
    <w:rsid w:val="00D638DB"/>
    <w:rsid w:val="00D8277C"/>
    <w:rsid w:val="00D96B5A"/>
    <w:rsid w:val="00DB5357"/>
    <w:rsid w:val="00DF540B"/>
    <w:rsid w:val="00E525AF"/>
    <w:rsid w:val="00E82CD1"/>
    <w:rsid w:val="00E91432"/>
    <w:rsid w:val="00E92AD4"/>
    <w:rsid w:val="00E92DEB"/>
    <w:rsid w:val="00EA2B1B"/>
    <w:rsid w:val="00EA2DCC"/>
    <w:rsid w:val="00EA66C8"/>
    <w:rsid w:val="00ED7C56"/>
    <w:rsid w:val="00F41BA8"/>
    <w:rsid w:val="00FA53D2"/>
    <w:rsid w:val="00FC5055"/>
    <w:rsid w:val="023D0626"/>
    <w:rsid w:val="02574CE3"/>
    <w:rsid w:val="02B64444"/>
    <w:rsid w:val="02DC2D3E"/>
    <w:rsid w:val="0666580E"/>
    <w:rsid w:val="06D61345"/>
    <w:rsid w:val="08457D55"/>
    <w:rsid w:val="0C9264F8"/>
    <w:rsid w:val="0D516F81"/>
    <w:rsid w:val="155E1C9F"/>
    <w:rsid w:val="15BF4A3A"/>
    <w:rsid w:val="163409FD"/>
    <w:rsid w:val="18501FF1"/>
    <w:rsid w:val="1AB3725D"/>
    <w:rsid w:val="1BE9392A"/>
    <w:rsid w:val="1C9279F7"/>
    <w:rsid w:val="22F870EC"/>
    <w:rsid w:val="23453001"/>
    <w:rsid w:val="24A948B4"/>
    <w:rsid w:val="25A34ACC"/>
    <w:rsid w:val="27A411AF"/>
    <w:rsid w:val="2A4525E7"/>
    <w:rsid w:val="2C355316"/>
    <w:rsid w:val="2CC126EB"/>
    <w:rsid w:val="2F563C39"/>
    <w:rsid w:val="2F96234A"/>
    <w:rsid w:val="306D6606"/>
    <w:rsid w:val="33604A58"/>
    <w:rsid w:val="34FB69F8"/>
    <w:rsid w:val="3A216360"/>
    <w:rsid w:val="3A584C46"/>
    <w:rsid w:val="3BF3026A"/>
    <w:rsid w:val="3E406326"/>
    <w:rsid w:val="40D47A68"/>
    <w:rsid w:val="411633C8"/>
    <w:rsid w:val="433D6F2C"/>
    <w:rsid w:val="437370B7"/>
    <w:rsid w:val="4BF07E1D"/>
    <w:rsid w:val="4D7102BC"/>
    <w:rsid w:val="4F7534EA"/>
    <w:rsid w:val="4F9A2425"/>
    <w:rsid w:val="522A725B"/>
    <w:rsid w:val="52B47B49"/>
    <w:rsid w:val="53B572B1"/>
    <w:rsid w:val="54327630"/>
    <w:rsid w:val="561C29D4"/>
    <w:rsid w:val="56A568EE"/>
    <w:rsid w:val="592475E2"/>
    <w:rsid w:val="5A1866DC"/>
    <w:rsid w:val="5B77571F"/>
    <w:rsid w:val="5ED071A9"/>
    <w:rsid w:val="5F3176B9"/>
    <w:rsid w:val="63FC5D6B"/>
    <w:rsid w:val="656F3CFB"/>
    <w:rsid w:val="65732701"/>
    <w:rsid w:val="665A4D85"/>
    <w:rsid w:val="67D15A64"/>
    <w:rsid w:val="68871F87"/>
    <w:rsid w:val="6C190161"/>
    <w:rsid w:val="6F247264"/>
    <w:rsid w:val="71C039FB"/>
    <w:rsid w:val="737F240C"/>
    <w:rsid w:val="757302BE"/>
    <w:rsid w:val="797A0159"/>
    <w:rsid w:val="7C405469"/>
    <w:rsid w:val="7C8E6D68"/>
    <w:rsid w:val="7DB2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left="42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nhideWhenUsed/>
    <w:qFormat/>
    <w:uiPriority w:val="99"/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link w:val="4"/>
    <w:qFormat/>
    <w:uiPriority w:val="0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1919</Words>
  <Characters>2074</Characters>
  <Lines>15</Lines>
  <Paragraphs>4</Paragraphs>
  <TotalTime>37</TotalTime>
  <ScaleCrop>false</ScaleCrop>
  <LinksUpToDate>false</LinksUpToDate>
  <CharactersWithSpaces>2078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2017-12-23T07:22:00Z</dcterms:created>
  <dc:creator>lenovo</dc:creator>
  <cp:lastModifiedBy>shots</cp:lastModifiedBy>
  <dcterms:modified xsi:type="dcterms:W3CDTF">2025-10-31T06:27:00Z</dcterms:modified>
  <dc:title>事业单位法人登记服务指南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eyJoZGlkIjoiODJjMzM0NzI0YWUyNDMyN2Y3ZDdhYjJhMWM5ZjU0MTUiLCJ1c2VySWQiOiI0NTY0MTY5MDEifQ==</vt:lpwstr>
  </property>
  <property fmtid="{D5CDD505-2E9C-101B-9397-08002B2CF9AE}" pid="4" name="ICV">
    <vt:lpwstr>2B56BF2D964044DA8DCC50FB2B07AAB0_12</vt:lpwstr>
  </property>
</Properties>
</file>